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3E83" w14:textId="7D5002C3" w:rsidR="0042269C" w:rsidRDefault="0042269C">
      <w:pPr>
        <w:rPr>
          <w:rFonts w:ascii="Calibri" w:hAnsi="Calibri" w:cs="Calibri"/>
          <w:sz w:val="22"/>
          <w:szCs w:val="22"/>
        </w:rPr>
      </w:pPr>
    </w:p>
    <w:p w14:paraId="1D67ED5A" w14:textId="77777777" w:rsidR="0081193D" w:rsidRDefault="0081193D" w:rsidP="0081193D">
      <w:pPr>
        <w:rPr>
          <w:rFonts w:ascii="Calibri" w:hAnsi="Calibri" w:cs="Calibri"/>
          <w:sz w:val="22"/>
          <w:szCs w:val="22"/>
        </w:rPr>
      </w:pPr>
    </w:p>
    <w:p w14:paraId="7AECA999" w14:textId="77777777" w:rsidR="002477E6" w:rsidRPr="002477E6" w:rsidRDefault="002477E6" w:rsidP="002477E6">
      <w:pPr>
        <w:tabs>
          <w:tab w:val="left" w:pos="6216"/>
        </w:tabs>
        <w:rPr>
          <w:rFonts w:ascii="Calibri" w:hAnsi="Calibri" w:cs="Calibri"/>
          <w:b/>
          <w:bCs/>
          <w:sz w:val="22"/>
          <w:szCs w:val="22"/>
        </w:rPr>
      </w:pPr>
      <w:r w:rsidRPr="002477E6">
        <w:rPr>
          <w:rFonts w:ascii="Calibri" w:hAnsi="Calibri" w:cs="Calibri"/>
          <w:b/>
          <w:bCs/>
          <w:sz w:val="22"/>
          <w:szCs w:val="22"/>
        </w:rPr>
        <w:t>PONUDBA</w:t>
      </w:r>
    </w:p>
    <w:p w14:paraId="64333E54" w14:textId="77777777" w:rsidR="002477E6" w:rsidRPr="002477E6" w:rsidRDefault="002477E6" w:rsidP="002477E6">
      <w:pPr>
        <w:tabs>
          <w:tab w:val="left" w:pos="6216"/>
        </w:tabs>
        <w:rPr>
          <w:rFonts w:ascii="Calibri" w:hAnsi="Calibri" w:cs="Calibri"/>
          <w:sz w:val="22"/>
          <w:szCs w:val="22"/>
        </w:rPr>
      </w:pPr>
    </w:p>
    <w:p w14:paraId="1CEAFE26" w14:textId="6583873F"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Izkoristite možnost storitve Član - članu in izpolnite prijavnico, ki jo pošljete na e-naslov </w:t>
      </w:r>
      <w:r>
        <w:rPr>
          <w:rFonts w:ascii="Calibri" w:hAnsi="Calibri" w:cs="Calibri"/>
          <w:sz w:val="22"/>
          <w:szCs w:val="22"/>
        </w:rPr>
        <w:t>ssgz@gzs.si</w:t>
      </w:r>
    </w:p>
    <w:p w14:paraId="7E24C547" w14:textId="77777777" w:rsidR="002477E6" w:rsidRPr="002477E6" w:rsidRDefault="002477E6" w:rsidP="002477E6">
      <w:pPr>
        <w:tabs>
          <w:tab w:val="left" w:pos="6216"/>
        </w:tabs>
        <w:rPr>
          <w:rFonts w:ascii="Calibri" w:hAnsi="Calibri" w:cs="Calibri"/>
          <w:sz w:val="22"/>
          <w:szCs w:val="22"/>
        </w:rPr>
      </w:pPr>
    </w:p>
    <w:p w14:paraId="63B12DF3" w14:textId="77777777" w:rsidR="002477E6" w:rsidRPr="002477E6" w:rsidRDefault="002477E6" w:rsidP="002477E6">
      <w:pPr>
        <w:tabs>
          <w:tab w:val="left" w:pos="6216"/>
        </w:tabs>
        <w:rPr>
          <w:rFonts w:ascii="Calibri" w:hAnsi="Calibri" w:cs="Calibri"/>
          <w:b/>
          <w:bCs/>
          <w:sz w:val="22"/>
          <w:szCs w:val="22"/>
        </w:rPr>
      </w:pPr>
    </w:p>
    <w:tbl>
      <w:tblPr>
        <w:tblW w:w="0" w:type="auto"/>
        <w:tblLook w:val="04A0" w:firstRow="1" w:lastRow="0" w:firstColumn="1" w:lastColumn="0" w:noHBand="0" w:noVBand="1"/>
      </w:tblPr>
      <w:tblGrid>
        <w:gridCol w:w="2907"/>
        <w:gridCol w:w="6168"/>
      </w:tblGrid>
      <w:tr w:rsidR="002477E6" w:rsidRPr="00134DA8" w14:paraId="065A7630" w14:textId="77777777" w:rsidTr="002477E6">
        <w:tc>
          <w:tcPr>
            <w:tcW w:w="2907" w:type="dxa"/>
            <w:tcBorders>
              <w:bottom w:val="single" w:sz="4" w:space="0" w:color="auto"/>
            </w:tcBorders>
          </w:tcPr>
          <w:p w14:paraId="11EC6E36" w14:textId="77777777" w:rsidR="00F065B8" w:rsidRPr="00F065B8" w:rsidRDefault="002477E6" w:rsidP="009A5402">
            <w:pPr>
              <w:rPr>
                <w:rFonts w:ascii="Calibri" w:eastAsia="Calibri" w:hAnsi="Calibri"/>
                <w:b/>
                <w:bCs/>
                <w:sz w:val="22"/>
                <w:szCs w:val="22"/>
              </w:rPr>
            </w:pPr>
            <w:r w:rsidRPr="00F065B8">
              <w:rPr>
                <w:rFonts w:ascii="Calibri" w:eastAsia="Calibri" w:hAnsi="Calibri"/>
                <w:b/>
                <w:bCs/>
                <w:sz w:val="22"/>
                <w:szCs w:val="22"/>
              </w:rPr>
              <w:t>Podjetje:</w:t>
            </w:r>
          </w:p>
          <w:p w14:paraId="7E3C6026" w14:textId="4C010B7D" w:rsidR="002477E6" w:rsidRPr="002477E6" w:rsidRDefault="002477E6" w:rsidP="009A5402">
            <w:pPr>
              <w:rPr>
                <w:rFonts w:ascii="Calibri" w:eastAsia="Calibri" w:hAnsi="Calibri"/>
                <w:sz w:val="22"/>
                <w:szCs w:val="22"/>
              </w:rPr>
            </w:pPr>
          </w:p>
        </w:tc>
        <w:tc>
          <w:tcPr>
            <w:tcW w:w="6168" w:type="dxa"/>
            <w:tcBorders>
              <w:bottom w:val="single" w:sz="4" w:space="0" w:color="auto"/>
            </w:tcBorders>
          </w:tcPr>
          <w:p w14:paraId="6D418A10" w14:textId="77777777" w:rsidR="002477E6" w:rsidRPr="00134DA8" w:rsidRDefault="002477E6" w:rsidP="009A5402">
            <w:pPr>
              <w:rPr>
                <w:rFonts w:ascii="Calibri" w:eastAsia="Calibri" w:hAnsi="Calibri"/>
                <w:sz w:val="22"/>
                <w:szCs w:val="22"/>
              </w:rPr>
            </w:pPr>
          </w:p>
        </w:tc>
      </w:tr>
      <w:tr w:rsidR="002477E6" w:rsidRPr="00134DA8" w14:paraId="793B0C58" w14:textId="77777777" w:rsidTr="002477E6">
        <w:tc>
          <w:tcPr>
            <w:tcW w:w="2907" w:type="dxa"/>
            <w:tcBorders>
              <w:top w:val="single" w:sz="4" w:space="0" w:color="auto"/>
              <w:bottom w:val="single" w:sz="4" w:space="0" w:color="auto"/>
            </w:tcBorders>
          </w:tcPr>
          <w:p w14:paraId="5774B1FA" w14:textId="77777777" w:rsidR="002477E6" w:rsidRPr="002477E6" w:rsidRDefault="002477E6" w:rsidP="009A5402">
            <w:pPr>
              <w:rPr>
                <w:rFonts w:ascii="Calibri" w:eastAsia="Calibri" w:hAnsi="Calibri"/>
                <w:sz w:val="22"/>
                <w:szCs w:val="22"/>
              </w:rPr>
            </w:pPr>
          </w:p>
          <w:p w14:paraId="5DC11BC4" w14:textId="77777777" w:rsidR="00F065B8" w:rsidRPr="00F065B8" w:rsidRDefault="002477E6" w:rsidP="009A5402">
            <w:pPr>
              <w:rPr>
                <w:rFonts w:ascii="Calibri" w:eastAsia="Calibri" w:hAnsi="Calibri"/>
                <w:b/>
                <w:bCs/>
                <w:sz w:val="22"/>
                <w:szCs w:val="22"/>
              </w:rPr>
            </w:pPr>
            <w:r w:rsidRPr="00F065B8">
              <w:rPr>
                <w:rFonts w:ascii="Calibri" w:eastAsia="Calibri" w:hAnsi="Calibri"/>
                <w:b/>
                <w:bCs/>
                <w:sz w:val="22"/>
                <w:szCs w:val="22"/>
              </w:rPr>
              <w:t>Kontaktna oseba:</w:t>
            </w:r>
            <w:r w:rsidR="00F065B8" w:rsidRPr="00F065B8">
              <w:rPr>
                <w:rFonts w:ascii="Calibri" w:eastAsia="Calibri" w:hAnsi="Calibri"/>
                <w:b/>
                <w:bCs/>
                <w:sz w:val="22"/>
                <w:szCs w:val="22"/>
              </w:rPr>
              <w:t xml:space="preserve"> </w:t>
            </w:r>
          </w:p>
          <w:p w14:paraId="32DCB9E9" w14:textId="5F229FB6" w:rsidR="002477E6" w:rsidRPr="002477E6" w:rsidRDefault="002477E6" w:rsidP="009A5402">
            <w:pPr>
              <w:rPr>
                <w:rFonts w:ascii="Calibri" w:eastAsia="Calibri" w:hAnsi="Calibri"/>
                <w:sz w:val="22"/>
                <w:szCs w:val="22"/>
              </w:rPr>
            </w:pPr>
          </w:p>
        </w:tc>
        <w:tc>
          <w:tcPr>
            <w:tcW w:w="6168" w:type="dxa"/>
            <w:tcBorders>
              <w:top w:val="single" w:sz="4" w:space="0" w:color="auto"/>
              <w:bottom w:val="single" w:sz="4" w:space="0" w:color="auto"/>
            </w:tcBorders>
          </w:tcPr>
          <w:p w14:paraId="58D4DD4F" w14:textId="77777777" w:rsidR="002477E6" w:rsidRPr="00134DA8" w:rsidRDefault="002477E6" w:rsidP="009A5402">
            <w:pPr>
              <w:rPr>
                <w:rFonts w:ascii="Calibri" w:eastAsia="Calibri" w:hAnsi="Calibri"/>
                <w:sz w:val="22"/>
                <w:szCs w:val="22"/>
              </w:rPr>
            </w:pPr>
          </w:p>
        </w:tc>
      </w:tr>
      <w:tr w:rsidR="002477E6" w:rsidRPr="00134DA8" w14:paraId="27DB6E10" w14:textId="77777777" w:rsidTr="002477E6">
        <w:tc>
          <w:tcPr>
            <w:tcW w:w="2907" w:type="dxa"/>
            <w:tcBorders>
              <w:top w:val="single" w:sz="4" w:space="0" w:color="auto"/>
              <w:bottom w:val="single" w:sz="4" w:space="0" w:color="auto"/>
            </w:tcBorders>
          </w:tcPr>
          <w:p w14:paraId="454936BA" w14:textId="77777777" w:rsidR="002477E6" w:rsidRPr="002477E6" w:rsidRDefault="002477E6" w:rsidP="009A5402">
            <w:pPr>
              <w:rPr>
                <w:rFonts w:ascii="Calibri" w:eastAsia="Calibri" w:hAnsi="Calibri"/>
                <w:sz w:val="22"/>
                <w:szCs w:val="22"/>
              </w:rPr>
            </w:pPr>
          </w:p>
          <w:p w14:paraId="69557457" w14:textId="4E55F922" w:rsidR="002477E6" w:rsidRPr="002477E6" w:rsidRDefault="002477E6" w:rsidP="009A5402">
            <w:pPr>
              <w:rPr>
                <w:rFonts w:ascii="Calibri" w:eastAsia="Calibri" w:hAnsi="Calibri"/>
                <w:sz w:val="22"/>
                <w:szCs w:val="22"/>
              </w:rPr>
            </w:pPr>
            <w:r w:rsidRPr="00F065B8">
              <w:rPr>
                <w:rFonts w:ascii="Calibri" w:eastAsia="Calibri" w:hAnsi="Calibri"/>
                <w:b/>
                <w:bCs/>
                <w:sz w:val="22"/>
                <w:szCs w:val="22"/>
              </w:rPr>
              <w:t>E-naslov:</w:t>
            </w:r>
            <w:r w:rsidR="00F065B8">
              <w:rPr>
                <w:rFonts w:ascii="Calibri" w:eastAsia="Calibri" w:hAnsi="Calibri"/>
                <w:sz w:val="22"/>
                <w:szCs w:val="22"/>
              </w:rPr>
              <w:br/>
            </w:r>
          </w:p>
        </w:tc>
        <w:tc>
          <w:tcPr>
            <w:tcW w:w="6168" w:type="dxa"/>
            <w:tcBorders>
              <w:top w:val="single" w:sz="4" w:space="0" w:color="auto"/>
              <w:bottom w:val="single" w:sz="4" w:space="0" w:color="auto"/>
            </w:tcBorders>
          </w:tcPr>
          <w:p w14:paraId="0E5D2EDC" w14:textId="77777777" w:rsidR="002477E6" w:rsidRPr="00134DA8" w:rsidRDefault="002477E6" w:rsidP="009A5402">
            <w:pPr>
              <w:rPr>
                <w:rFonts w:ascii="Calibri" w:eastAsia="Calibri" w:hAnsi="Calibri"/>
                <w:sz w:val="22"/>
                <w:szCs w:val="22"/>
              </w:rPr>
            </w:pPr>
          </w:p>
        </w:tc>
      </w:tr>
      <w:tr w:rsidR="002477E6" w:rsidRPr="00134DA8" w14:paraId="3E00C4DC" w14:textId="77777777" w:rsidTr="002477E6">
        <w:tc>
          <w:tcPr>
            <w:tcW w:w="2907" w:type="dxa"/>
            <w:tcBorders>
              <w:top w:val="single" w:sz="4" w:space="0" w:color="auto"/>
              <w:bottom w:val="single" w:sz="4" w:space="0" w:color="auto"/>
            </w:tcBorders>
          </w:tcPr>
          <w:p w14:paraId="44776922" w14:textId="77777777" w:rsidR="002477E6" w:rsidRPr="002477E6" w:rsidRDefault="002477E6" w:rsidP="009A5402">
            <w:pPr>
              <w:rPr>
                <w:rFonts w:ascii="Calibri" w:eastAsia="Calibri" w:hAnsi="Calibri"/>
                <w:sz w:val="22"/>
                <w:szCs w:val="22"/>
              </w:rPr>
            </w:pPr>
          </w:p>
          <w:p w14:paraId="281A21DF" w14:textId="53437C65" w:rsidR="002477E6" w:rsidRPr="002477E6" w:rsidRDefault="002477E6" w:rsidP="0065563D">
            <w:pPr>
              <w:rPr>
                <w:rFonts w:ascii="Calibri" w:eastAsia="Calibri" w:hAnsi="Calibri"/>
                <w:sz w:val="22"/>
                <w:szCs w:val="22"/>
              </w:rPr>
            </w:pPr>
            <w:r w:rsidRPr="0065563D">
              <w:rPr>
                <w:rFonts w:ascii="Calibri" w:eastAsia="Calibri" w:hAnsi="Calibri"/>
                <w:b/>
                <w:bCs/>
                <w:sz w:val="22"/>
                <w:szCs w:val="22"/>
              </w:rPr>
              <w:t>Telefon:</w:t>
            </w:r>
            <w:r w:rsidR="0065563D">
              <w:t xml:space="preserve"> </w:t>
            </w:r>
            <w:r w:rsidR="0065563D">
              <w:br/>
            </w:r>
          </w:p>
        </w:tc>
        <w:tc>
          <w:tcPr>
            <w:tcW w:w="6168" w:type="dxa"/>
            <w:tcBorders>
              <w:top w:val="single" w:sz="4" w:space="0" w:color="auto"/>
              <w:bottom w:val="single" w:sz="4" w:space="0" w:color="auto"/>
            </w:tcBorders>
          </w:tcPr>
          <w:p w14:paraId="0D923B7C" w14:textId="77777777" w:rsidR="002477E6" w:rsidRPr="00134DA8" w:rsidRDefault="002477E6" w:rsidP="009A5402">
            <w:pPr>
              <w:rPr>
                <w:rFonts w:ascii="Calibri" w:eastAsia="Calibri" w:hAnsi="Calibri"/>
                <w:sz w:val="22"/>
                <w:szCs w:val="22"/>
              </w:rPr>
            </w:pPr>
          </w:p>
        </w:tc>
      </w:tr>
      <w:tr w:rsidR="002477E6" w:rsidRPr="00134DA8" w14:paraId="6856CCC6" w14:textId="77777777" w:rsidTr="002477E6">
        <w:tc>
          <w:tcPr>
            <w:tcW w:w="2907" w:type="dxa"/>
            <w:tcBorders>
              <w:top w:val="single" w:sz="4" w:space="0" w:color="auto"/>
              <w:bottom w:val="single" w:sz="4" w:space="0" w:color="auto"/>
            </w:tcBorders>
          </w:tcPr>
          <w:p w14:paraId="2B4F684D" w14:textId="77777777" w:rsidR="002477E6" w:rsidRPr="002477E6" w:rsidRDefault="002477E6" w:rsidP="009A5402">
            <w:pPr>
              <w:rPr>
                <w:rFonts w:ascii="Calibri" w:eastAsia="Calibri" w:hAnsi="Calibri"/>
                <w:sz w:val="22"/>
                <w:szCs w:val="22"/>
              </w:rPr>
            </w:pPr>
          </w:p>
          <w:p w14:paraId="43D2339F" w14:textId="5F080FDF" w:rsidR="0065563D" w:rsidRPr="00F065B8" w:rsidRDefault="0065563D" w:rsidP="00F065B8">
            <w:pPr>
              <w:spacing w:after="160" w:line="259" w:lineRule="auto"/>
              <w:jc w:val="left"/>
              <w:rPr>
                <w:rFonts w:ascii="Calibri" w:eastAsia="Calibri" w:hAnsi="Calibri"/>
                <w:kern w:val="2"/>
                <w:sz w:val="22"/>
                <w:szCs w:val="22"/>
                <w14:ligatures w14:val="standardContextual"/>
              </w:rPr>
            </w:pPr>
            <w:r w:rsidRPr="0065563D">
              <w:rPr>
                <w:rFonts w:ascii="Calibri" w:eastAsia="Calibri" w:hAnsi="Calibri"/>
                <w:kern w:val="2"/>
                <w:sz w:val="22"/>
                <w:szCs w:val="22"/>
                <w14:ligatures w14:val="standardContextual"/>
              </w:rPr>
              <w:t xml:space="preserve"> </w:t>
            </w:r>
          </w:p>
        </w:tc>
        <w:tc>
          <w:tcPr>
            <w:tcW w:w="6168" w:type="dxa"/>
            <w:tcBorders>
              <w:top w:val="single" w:sz="4" w:space="0" w:color="auto"/>
              <w:bottom w:val="single" w:sz="4" w:space="0" w:color="auto"/>
            </w:tcBorders>
          </w:tcPr>
          <w:p w14:paraId="7213454F" w14:textId="77777777" w:rsidR="002477E6" w:rsidRPr="00134DA8" w:rsidRDefault="002477E6" w:rsidP="009A5402">
            <w:pPr>
              <w:rPr>
                <w:rFonts w:ascii="Calibri" w:eastAsia="Calibri" w:hAnsi="Calibri"/>
                <w:sz w:val="22"/>
                <w:szCs w:val="22"/>
              </w:rPr>
            </w:pPr>
          </w:p>
        </w:tc>
      </w:tr>
      <w:tr w:rsidR="002477E6" w:rsidRPr="00134DA8" w14:paraId="00CE3B9B" w14:textId="77777777" w:rsidTr="002477E6">
        <w:tc>
          <w:tcPr>
            <w:tcW w:w="2907" w:type="dxa"/>
            <w:tcBorders>
              <w:top w:val="single" w:sz="4" w:space="0" w:color="auto"/>
              <w:bottom w:val="single" w:sz="4" w:space="0" w:color="auto"/>
            </w:tcBorders>
          </w:tcPr>
          <w:p w14:paraId="47346644" w14:textId="77777777" w:rsidR="002477E6" w:rsidRPr="002477E6" w:rsidRDefault="002477E6" w:rsidP="009A5402">
            <w:pPr>
              <w:rPr>
                <w:rFonts w:ascii="Calibri" w:eastAsia="Calibri" w:hAnsi="Calibri"/>
                <w:sz w:val="22"/>
                <w:szCs w:val="22"/>
              </w:rPr>
            </w:pPr>
          </w:p>
          <w:p w14:paraId="64FAC97B" w14:textId="20611376" w:rsidR="002477E6" w:rsidRPr="002477E6" w:rsidRDefault="002477E6" w:rsidP="009A5402">
            <w:pPr>
              <w:rPr>
                <w:rFonts w:ascii="Calibri" w:eastAsia="Calibri" w:hAnsi="Calibri"/>
                <w:sz w:val="22"/>
                <w:szCs w:val="22"/>
              </w:rPr>
            </w:pPr>
            <w:r w:rsidRPr="002477E6">
              <w:rPr>
                <w:rFonts w:ascii="Calibri" w:eastAsia="Calibri" w:hAnsi="Calibri"/>
                <w:sz w:val="22"/>
                <w:szCs w:val="22"/>
              </w:rPr>
              <w:t>Čas veljavnosti:</w:t>
            </w:r>
          </w:p>
        </w:tc>
        <w:tc>
          <w:tcPr>
            <w:tcW w:w="6168" w:type="dxa"/>
            <w:tcBorders>
              <w:top w:val="single" w:sz="4" w:space="0" w:color="auto"/>
              <w:bottom w:val="single" w:sz="4" w:space="0" w:color="auto"/>
            </w:tcBorders>
          </w:tcPr>
          <w:p w14:paraId="04104FB3" w14:textId="77777777" w:rsidR="002477E6" w:rsidRPr="00134DA8" w:rsidRDefault="002477E6" w:rsidP="009A5402">
            <w:pPr>
              <w:rPr>
                <w:rFonts w:ascii="Calibri" w:eastAsia="Calibri" w:hAnsi="Calibri"/>
                <w:sz w:val="22"/>
                <w:szCs w:val="22"/>
              </w:rPr>
            </w:pPr>
          </w:p>
        </w:tc>
      </w:tr>
      <w:tr w:rsidR="002477E6" w:rsidRPr="00134DA8" w14:paraId="44CCF44C" w14:textId="77777777" w:rsidTr="002477E6">
        <w:tc>
          <w:tcPr>
            <w:tcW w:w="2907" w:type="dxa"/>
            <w:tcBorders>
              <w:top w:val="single" w:sz="4" w:space="0" w:color="auto"/>
              <w:bottom w:val="single" w:sz="4" w:space="0" w:color="auto"/>
            </w:tcBorders>
          </w:tcPr>
          <w:p w14:paraId="0EDBC4C4" w14:textId="77777777" w:rsidR="002477E6" w:rsidRPr="002477E6" w:rsidRDefault="002477E6" w:rsidP="009A5402">
            <w:pPr>
              <w:rPr>
                <w:rFonts w:ascii="Calibri" w:eastAsia="Calibri" w:hAnsi="Calibri"/>
                <w:sz w:val="22"/>
                <w:szCs w:val="22"/>
              </w:rPr>
            </w:pPr>
            <w:bookmarkStart w:id="0" w:name="_Hlk141775509"/>
          </w:p>
          <w:p w14:paraId="02D157EB" w14:textId="5355CE67" w:rsidR="002477E6" w:rsidRPr="002477E6" w:rsidRDefault="002477E6" w:rsidP="009A5402">
            <w:pPr>
              <w:rPr>
                <w:rFonts w:ascii="Calibri" w:eastAsia="Calibri" w:hAnsi="Calibri"/>
                <w:sz w:val="22"/>
                <w:szCs w:val="22"/>
              </w:rPr>
            </w:pPr>
            <w:r w:rsidRPr="002477E6">
              <w:rPr>
                <w:rFonts w:ascii="Calibri" w:eastAsia="Calibri" w:hAnsi="Calibri"/>
                <w:sz w:val="22"/>
                <w:szCs w:val="22"/>
              </w:rPr>
              <w:t>Logotip:</w:t>
            </w:r>
          </w:p>
        </w:tc>
        <w:tc>
          <w:tcPr>
            <w:tcW w:w="6168" w:type="dxa"/>
            <w:tcBorders>
              <w:top w:val="single" w:sz="4" w:space="0" w:color="auto"/>
              <w:bottom w:val="single" w:sz="4" w:space="0" w:color="auto"/>
            </w:tcBorders>
          </w:tcPr>
          <w:p w14:paraId="3426851A" w14:textId="77777777" w:rsidR="002477E6" w:rsidRPr="00134DA8" w:rsidRDefault="002477E6" w:rsidP="009A5402">
            <w:pPr>
              <w:rPr>
                <w:rFonts w:ascii="Calibri" w:eastAsia="Calibri" w:hAnsi="Calibri"/>
                <w:sz w:val="22"/>
                <w:szCs w:val="22"/>
              </w:rPr>
            </w:pPr>
          </w:p>
        </w:tc>
      </w:tr>
      <w:tr w:rsidR="002477E6" w:rsidRPr="00134DA8" w14:paraId="0097BEEB" w14:textId="77777777" w:rsidTr="002477E6">
        <w:tc>
          <w:tcPr>
            <w:tcW w:w="2907" w:type="dxa"/>
            <w:tcBorders>
              <w:top w:val="single" w:sz="4" w:space="0" w:color="auto"/>
              <w:bottom w:val="single" w:sz="4" w:space="0" w:color="auto"/>
            </w:tcBorders>
          </w:tcPr>
          <w:p w14:paraId="7ACE0FAE" w14:textId="77777777" w:rsidR="002477E6" w:rsidRPr="002477E6" w:rsidRDefault="002477E6" w:rsidP="009A5402">
            <w:pPr>
              <w:rPr>
                <w:rFonts w:ascii="Calibri" w:eastAsia="Calibri" w:hAnsi="Calibri"/>
                <w:sz w:val="22"/>
                <w:szCs w:val="22"/>
              </w:rPr>
            </w:pPr>
          </w:p>
          <w:p w14:paraId="4E3C921A" w14:textId="1DDC30F1" w:rsidR="002477E6" w:rsidRPr="002477E6" w:rsidRDefault="002477E6" w:rsidP="00670C9E">
            <w:pPr>
              <w:pStyle w:val="xmsonormal"/>
              <w:rPr>
                <w:rFonts w:eastAsia="Calibri"/>
                <w:sz w:val="22"/>
                <w:szCs w:val="22"/>
              </w:rPr>
            </w:pPr>
            <w:r w:rsidRPr="002477E6">
              <w:rPr>
                <w:rFonts w:eastAsia="Calibri"/>
                <w:sz w:val="22"/>
                <w:szCs w:val="22"/>
              </w:rPr>
              <w:t>URL naslov spletne strani:</w:t>
            </w:r>
            <w:r w:rsidR="009A59D5">
              <w:rPr>
                <w:sz w:val="22"/>
                <w:szCs w:val="22"/>
                <w:u w:val="single"/>
              </w:rPr>
              <w:t xml:space="preserve"> </w:t>
            </w:r>
          </w:p>
        </w:tc>
        <w:tc>
          <w:tcPr>
            <w:tcW w:w="6168" w:type="dxa"/>
            <w:tcBorders>
              <w:top w:val="single" w:sz="4" w:space="0" w:color="auto"/>
              <w:bottom w:val="single" w:sz="4" w:space="0" w:color="auto"/>
            </w:tcBorders>
          </w:tcPr>
          <w:p w14:paraId="04BDCE15" w14:textId="77777777" w:rsidR="002477E6" w:rsidRPr="00134DA8" w:rsidRDefault="002477E6" w:rsidP="009A5402">
            <w:pPr>
              <w:rPr>
                <w:rFonts w:ascii="Calibri" w:eastAsia="Calibri" w:hAnsi="Calibri"/>
                <w:sz w:val="22"/>
                <w:szCs w:val="22"/>
              </w:rPr>
            </w:pPr>
          </w:p>
        </w:tc>
      </w:tr>
    </w:tbl>
    <w:p w14:paraId="5883F531" w14:textId="77777777" w:rsidR="002477E6" w:rsidRPr="002477E6" w:rsidRDefault="002477E6" w:rsidP="002477E6">
      <w:pPr>
        <w:tabs>
          <w:tab w:val="left" w:pos="6216"/>
        </w:tabs>
        <w:rPr>
          <w:rFonts w:ascii="Calibri" w:hAnsi="Calibri" w:cs="Calibri"/>
          <w:sz w:val="22"/>
          <w:szCs w:val="22"/>
        </w:rPr>
      </w:pPr>
    </w:p>
    <w:p w14:paraId="38645F16" w14:textId="77777777" w:rsidR="002477E6" w:rsidRPr="002477E6" w:rsidRDefault="002477E6" w:rsidP="002477E6">
      <w:pPr>
        <w:tabs>
          <w:tab w:val="left" w:pos="6216"/>
        </w:tabs>
        <w:rPr>
          <w:rFonts w:ascii="Calibri" w:hAnsi="Calibri" w:cs="Calibri"/>
          <w:sz w:val="22"/>
          <w:szCs w:val="22"/>
        </w:rPr>
      </w:pPr>
    </w:p>
    <w:bookmarkEnd w:id="0"/>
    <w:p w14:paraId="7DA0A65B" w14:textId="77777777" w:rsidR="002477E6" w:rsidRPr="002477E6" w:rsidRDefault="002477E6" w:rsidP="002477E6">
      <w:pPr>
        <w:tabs>
          <w:tab w:val="left" w:pos="6216"/>
        </w:tabs>
        <w:rPr>
          <w:rFonts w:ascii="Calibri" w:hAnsi="Calibri" w:cs="Calibri"/>
          <w:sz w:val="22"/>
          <w:szCs w:val="22"/>
        </w:rPr>
      </w:pPr>
    </w:p>
    <w:p w14:paraId="171AE952" w14:textId="77777777" w:rsidR="002477E6" w:rsidRDefault="002477E6" w:rsidP="002477E6">
      <w:pPr>
        <w:tabs>
          <w:tab w:val="left" w:pos="6216"/>
        </w:tabs>
        <w:rPr>
          <w:rFonts w:ascii="Calibri" w:hAnsi="Calibri" w:cs="Calibri"/>
          <w:sz w:val="22"/>
          <w:szCs w:val="22"/>
        </w:rPr>
      </w:pPr>
    </w:p>
    <w:p w14:paraId="0DB28BED" w14:textId="77777777" w:rsidR="002477E6" w:rsidRDefault="002477E6" w:rsidP="002477E6">
      <w:pPr>
        <w:tabs>
          <w:tab w:val="left" w:pos="6216"/>
        </w:tabs>
        <w:rPr>
          <w:rFonts w:ascii="Calibri" w:hAnsi="Calibri" w:cs="Calibri"/>
          <w:sz w:val="22"/>
          <w:szCs w:val="22"/>
        </w:rPr>
      </w:pPr>
    </w:p>
    <w:p w14:paraId="6C3724B5" w14:textId="77777777" w:rsidR="002477E6" w:rsidRDefault="002477E6" w:rsidP="002477E6">
      <w:pPr>
        <w:tabs>
          <w:tab w:val="left" w:pos="6216"/>
        </w:tabs>
        <w:rPr>
          <w:rFonts w:ascii="Calibri" w:hAnsi="Calibri" w:cs="Calibri"/>
          <w:sz w:val="22"/>
          <w:szCs w:val="22"/>
        </w:rPr>
      </w:pPr>
    </w:p>
    <w:p w14:paraId="74B72156" w14:textId="77777777" w:rsidR="002477E6" w:rsidRDefault="002477E6" w:rsidP="002477E6">
      <w:pPr>
        <w:tabs>
          <w:tab w:val="left" w:pos="6216"/>
        </w:tabs>
        <w:rPr>
          <w:rFonts w:ascii="Calibri" w:hAnsi="Calibri" w:cs="Calibri"/>
          <w:sz w:val="22"/>
          <w:szCs w:val="22"/>
        </w:rPr>
      </w:pPr>
    </w:p>
    <w:p w14:paraId="401875DA" w14:textId="77777777" w:rsidR="002477E6" w:rsidRDefault="002477E6" w:rsidP="002477E6">
      <w:pPr>
        <w:tabs>
          <w:tab w:val="left" w:pos="6216"/>
        </w:tabs>
        <w:rPr>
          <w:rFonts w:ascii="Calibri" w:hAnsi="Calibri" w:cs="Calibri"/>
          <w:sz w:val="22"/>
          <w:szCs w:val="22"/>
        </w:rPr>
      </w:pPr>
    </w:p>
    <w:p w14:paraId="70BCB598" w14:textId="77777777" w:rsidR="002477E6" w:rsidRDefault="002477E6" w:rsidP="002477E6">
      <w:pPr>
        <w:tabs>
          <w:tab w:val="left" w:pos="6216"/>
        </w:tabs>
        <w:rPr>
          <w:rFonts w:ascii="Calibri" w:hAnsi="Calibri" w:cs="Calibri"/>
          <w:sz w:val="22"/>
          <w:szCs w:val="22"/>
        </w:rPr>
      </w:pPr>
    </w:p>
    <w:p w14:paraId="0FE46FE5" w14:textId="77777777" w:rsidR="00670C9E" w:rsidRDefault="00670C9E" w:rsidP="002477E6">
      <w:pPr>
        <w:tabs>
          <w:tab w:val="left" w:pos="6216"/>
        </w:tabs>
        <w:rPr>
          <w:rFonts w:ascii="Calibri" w:hAnsi="Calibri" w:cs="Calibri"/>
          <w:sz w:val="22"/>
          <w:szCs w:val="22"/>
        </w:rPr>
      </w:pPr>
    </w:p>
    <w:p w14:paraId="6723ECA9" w14:textId="77777777" w:rsidR="00670C9E" w:rsidRDefault="00670C9E" w:rsidP="002477E6">
      <w:pPr>
        <w:tabs>
          <w:tab w:val="left" w:pos="6216"/>
        </w:tabs>
        <w:rPr>
          <w:rFonts w:ascii="Calibri" w:hAnsi="Calibri" w:cs="Calibri"/>
          <w:sz w:val="22"/>
          <w:szCs w:val="22"/>
        </w:rPr>
      </w:pPr>
    </w:p>
    <w:p w14:paraId="3C22DA25" w14:textId="77777777" w:rsidR="00670C9E" w:rsidRDefault="00670C9E" w:rsidP="002477E6">
      <w:pPr>
        <w:tabs>
          <w:tab w:val="left" w:pos="6216"/>
        </w:tabs>
        <w:rPr>
          <w:rFonts w:ascii="Calibri" w:hAnsi="Calibri" w:cs="Calibri"/>
          <w:sz w:val="22"/>
          <w:szCs w:val="22"/>
        </w:rPr>
      </w:pPr>
    </w:p>
    <w:p w14:paraId="416FF538" w14:textId="77777777" w:rsidR="00670C9E" w:rsidRDefault="00670C9E" w:rsidP="002477E6">
      <w:pPr>
        <w:tabs>
          <w:tab w:val="left" w:pos="6216"/>
        </w:tabs>
        <w:rPr>
          <w:rFonts w:ascii="Calibri" w:hAnsi="Calibri" w:cs="Calibri"/>
          <w:sz w:val="22"/>
          <w:szCs w:val="22"/>
        </w:rPr>
      </w:pPr>
    </w:p>
    <w:p w14:paraId="6E1DD05B" w14:textId="77777777" w:rsidR="00670C9E" w:rsidRDefault="00670C9E" w:rsidP="002477E6">
      <w:pPr>
        <w:tabs>
          <w:tab w:val="left" w:pos="6216"/>
        </w:tabs>
        <w:rPr>
          <w:rFonts w:ascii="Calibri" w:hAnsi="Calibri" w:cs="Calibri"/>
          <w:sz w:val="22"/>
          <w:szCs w:val="22"/>
        </w:rPr>
      </w:pPr>
    </w:p>
    <w:p w14:paraId="0B5F5799" w14:textId="77777777" w:rsidR="00670C9E" w:rsidRDefault="00670C9E" w:rsidP="002477E6">
      <w:pPr>
        <w:tabs>
          <w:tab w:val="left" w:pos="6216"/>
        </w:tabs>
        <w:rPr>
          <w:rFonts w:ascii="Calibri" w:hAnsi="Calibri" w:cs="Calibri"/>
          <w:sz w:val="22"/>
          <w:szCs w:val="22"/>
        </w:rPr>
      </w:pPr>
    </w:p>
    <w:p w14:paraId="79BDCB79" w14:textId="77777777" w:rsidR="00670C9E" w:rsidRDefault="00670C9E" w:rsidP="002477E6">
      <w:pPr>
        <w:tabs>
          <w:tab w:val="left" w:pos="6216"/>
        </w:tabs>
        <w:rPr>
          <w:rFonts w:ascii="Calibri" w:hAnsi="Calibri" w:cs="Calibri"/>
          <w:sz w:val="22"/>
          <w:szCs w:val="22"/>
        </w:rPr>
      </w:pPr>
    </w:p>
    <w:p w14:paraId="3DD05989" w14:textId="77777777" w:rsidR="00670C9E" w:rsidRDefault="00670C9E" w:rsidP="002477E6">
      <w:pPr>
        <w:tabs>
          <w:tab w:val="left" w:pos="6216"/>
        </w:tabs>
        <w:rPr>
          <w:rFonts w:ascii="Calibri" w:hAnsi="Calibri" w:cs="Calibri"/>
          <w:sz w:val="22"/>
          <w:szCs w:val="22"/>
        </w:rPr>
      </w:pPr>
    </w:p>
    <w:p w14:paraId="2D066F86" w14:textId="77777777" w:rsidR="00670C9E" w:rsidRDefault="00670C9E" w:rsidP="002477E6">
      <w:pPr>
        <w:tabs>
          <w:tab w:val="left" w:pos="6216"/>
        </w:tabs>
        <w:rPr>
          <w:rFonts w:ascii="Calibri" w:hAnsi="Calibri" w:cs="Calibri"/>
          <w:sz w:val="22"/>
          <w:szCs w:val="22"/>
        </w:rPr>
      </w:pPr>
    </w:p>
    <w:p w14:paraId="41FE78EC" w14:textId="77777777" w:rsidR="00670C9E" w:rsidRDefault="00670C9E" w:rsidP="002477E6">
      <w:pPr>
        <w:tabs>
          <w:tab w:val="left" w:pos="6216"/>
        </w:tabs>
        <w:rPr>
          <w:rFonts w:ascii="Calibri" w:hAnsi="Calibri" w:cs="Calibri"/>
          <w:sz w:val="22"/>
          <w:szCs w:val="22"/>
        </w:rPr>
      </w:pPr>
    </w:p>
    <w:p w14:paraId="5C547F24" w14:textId="77777777" w:rsidR="00670C9E" w:rsidRDefault="00670C9E" w:rsidP="002477E6">
      <w:pPr>
        <w:tabs>
          <w:tab w:val="left" w:pos="6216"/>
        </w:tabs>
        <w:rPr>
          <w:rFonts w:ascii="Calibri" w:hAnsi="Calibri" w:cs="Calibri"/>
          <w:sz w:val="22"/>
          <w:szCs w:val="22"/>
        </w:rPr>
      </w:pPr>
    </w:p>
    <w:p w14:paraId="488975BF" w14:textId="77777777" w:rsidR="00670C9E" w:rsidRDefault="00670C9E" w:rsidP="002477E6">
      <w:pPr>
        <w:tabs>
          <w:tab w:val="left" w:pos="6216"/>
        </w:tabs>
        <w:rPr>
          <w:rFonts w:ascii="Calibri" w:hAnsi="Calibri" w:cs="Calibri"/>
          <w:sz w:val="22"/>
          <w:szCs w:val="22"/>
        </w:rPr>
      </w:pPr>
    </w:p>
    <w:p w14:paraId="66C9F75D" w14:textId="77777777" w:rsidR="002477E6" w:rsidRPr="002477E6" w:rsidRDefault="002477E6" w:rsidP="002477E6">
      <w:pPr>
        <w:tabs>
          <w:tab w:val="left" w:pos="6216"/>
        </w:tabs>
        <w:rPr>
          <w:rFonts w:ascii="Calibri" w:hAnsi="Calibri" w:cs="Calibri"/>
          <w:sz w:val="22"/>
          <w:szCs w:val="22"/>
        </w:rPr>
      </w:pPr>
    </w:p>
    <w:p w14:paraId="3924052F" w14:textId="77777777" w:rsidR="002477E6" w:rsidRDefault="002477E6" w:rsidP="002477E6">
      <w:pPr>
        <w:tabs>
          <w:tab w:val="left" w:pos="6216"/>
        </w:tabs>
        <w:rPr>
          <w:rFonts w:ascii="Calibri" w:hAnsi="Calibri" w:cs="Calibri"/>
          <w:sz w:val="22"/>
          <w:szCs w:val="22"/>
        </w:rPr>
      </w:pPr>
    </w:p>
    <w:p w14:paraId="7E75B6CB" w14:textId="783C3757" w:rsidR="002477E6" w:rsidRPr="002477E6" w:rsidRDefault="002477E6" w:rsidP="002477E6">
      <w:pPr>
        <w:tabs>
          <w:tab w:val="left" w:pos="6216"/>
        </w:tabs>
        <w:rPr>
          <w:rFonts w:ascii="Calibri" w:hAnsi="Calibri" w:cs="Calibri"/>
          <w:b/>
          <w:bCs/>
          <w:sz w:val="22"/>
          <w:szCs w:val="22"/>
        </w:rPr>
      </w:pPr>
      <w:r w:rsidRPr="002477E6">
        <w:rPr>
          <w:rFonts w:ascii="Calibri" w:hAnsi="Calibri" w:cs="Calibri"/>
          <w:b/>
          <w:bCs/>
          <w:sz w:val="22"/>
          <w:szCs w:val="22"/>
        </w:rPr>
        <w:lastRenderedPageBreak/>
        <w:t>Pravila in pogoji uporabe</w:t>
      </w:r>
    </w:p>
    <w:p w14:paraId="04F278F2" w14:textId="77777777" w:rsidR="002477E6" w:rsidRPr="002477E6" w:rsidRDefault="002477E6" w:rsidP="002477E6">
      <w:pPr>
        <w:tabs>
          <w:tab w:val="left" w:pos="6216"/>
        </w:tabs>
        <w:rPr>
          <w:rFonts w:ascii="Calibri" w:hAnsi="Calibri" w:cs="Calibri"/>
          <w:sz w:val="22"/>
          <w:szCs w:val="22"/>
        </w:rPr>
      </w:pPr>
    </w:p>
    <w:p w14:paraId="65167E4E" w14:textId="1E6AE1AD"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Storitev Član - članu je brezplačna storitev, namenjena le članom </w:t>
      </w:r>
      <w:r>
        <w:rPr>
          <w:rFonts w:ascii="Calibri" w:hAnsi="Calibri" w:cs="Calibri"/>
          <w:sz w:val="22"/>
          <w:szCs w:val="22"/>
        </w:rPr>
        <w:t>SŠGZ</w:t>
      </w:r>
      <w:r w:rsidRPr="002477E6">
        <w:rPr>
          <w:rFonts w:ascii="Calibri" w:hAnsi="Calibri" w:cs="Calibri"/>
          <w:sz w:val="22"/>
          <w:szCs w:val="22"/>
        </w:rPr>
        <w:t>.</w:t>
      </w:r>
    </w:p>
    <w:p w14:paraId="2AF85E7D" w14:textId="77777777" w:rsidR="002477E6" w:rsidRPr="002477E6" w:rsidRDefault="002477E6" w:rsidP="002477E6">
      <w:pPr>
        <w:tabs>
          <w:tab w:val="left" w:pos="6216"/>
        </w:tabs>
        <w:rPr>
          <w:rFonts w:ascii="Calibri" w:hAnsi="Calibri" w:cs="Calibri"/>
          <w:sz w:val="22"/>
          <w:szCs w:val="22"/>
        </w:rPr>
      </w:pPr>
    </w:p>
    <w:p w14:paraId="154DA752" w14:textId="05F2ED5A"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Storitev lahko koristijo le člani, ki imajo do</w:t>
      </w:r>
      <w:r>
        <w:rPr>
          <w:rFonts w:ascii="Calibri" w:hAnsi="Calibri" w:cs="Calibri"/>
          <w:sz w:val="22"/>
          <w:szCs w:val="22"/>
        </w:rPr>
        <w:t xml:space="preserve"> SŠGZ </w:t>
      </w:r>
      <w:r w:rsidRPr="002477E6">
        <w:rPr>
          <w:rFonts w:ascii="Calibri" w:hAnsi="Calibri" w:cs="Calibri"/>
          <w:sz w:val="22"/>
          <w:szCs w:val="22"/>
        </w:rPr>
        <w:t xml:space="preserve">poravnane zapadle obveznosti. Uporabniki so lahko vsi člani </w:t>
      </w:r>
      <w:r>
        <w:rPr>
          <w:rFonts w:ascii="Calibri" w:hAnsi="Calibri" w:cs="Calibri"/>
          <w:sz w:val="22"/>
          <w:szCs w:val="22"/>
        </w:rPr>
        <w:t>SŠGZ</w:t>
      </w:r>
      <w:r w:rsidRPr="002477E6">
        <w:rPr>
          <w:rFonts w:ascii="Calibri" w:hAnsi="Calibri" w:cs="Calibri"/>
          <w:sz w:val="22"/>
          <w:szCs w:val="22"/>
        </w:rPr>
        <w:t xml:space="preserve">. </w:t>
      </w:r>
    </w:p>
    <w:p w14:paraId="5F18BA52"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52B0CB35" w14:textId="2817D5AE"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Ponudniki </w:t>
      </w:r>
      <w:r>
        <w:rPr>
          <w:rFonts w:ascii="Calibri" w:hAnsi="Calibri" w:cs="Calibri"/>
          <w:sz w:val="22"/>
          <w:szCs w:val="22"/>
        </w:rPr>
        <w:t>SŠGZ</w:t>
      </w:r>
      <w:r w:rsidRPr="002477E6">
        <w:rPr>
          <w:rFonts w:ascii="Calibri" w:hAnsi="Calibri" w:cs="Calibri"/>
          <w:sz w:val="22"/>
          <w:szCs w:val="22"/>
        </w:rPr>
        <w:t xml:space="preserve"> nudijo preko storitve Član - članu svoje produkte in storitve drugim članom </w:t>
      </w:r>
      <w:r>
        <w:rPr>
          <w:rFonts w:ascii="Calibri" w:hAnsi="Calibri" w:cs="Calibri"/>
          <w:sz w:val="22"/>
          <w:szCs w:val="22"/>
        </w:rPr>
        <w:t>SŠGZ</w:t>
      </w:r>
      <w:r w:rsidRPr="002477E6">
        <w:rPr>
          <w:rFonts w:ascii="Calibri" w:hAnsi="Calibri" w:cs="Calibri"/>
          <w:sz w:val="22"/>
          <w:szCs w:val="22"/>
        </w:rPr>
        <w:t xml:space="preserve"> pod posebnimi, ugodnejšimi pogoji - t. i. članskimi popusti, ki se razlikujejo od javno objavljene ponudbe popustov in akcij. Članski popusti ne izključujejo drugih rednih ugodnosti ponudnika. Brezplačni proizvodi in storitve, ki so del običajne ponudbe ponudnika, se ne štejejo kot članski popust in ne morejo biti del ugodnosti ponudbe. </w:t>
      </w:r>
    </w:p>
    <w:p w14:paraId="63708DEA"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700125CB"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Z oddano ponudbo se ponudnik strinja z navedenimi Pravili in pogoji. </w:t>
      </w:r>
    </w:p>
    <w:p w14:paraId="7713CA23"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4D3EA869"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Ponudnik storitev in proizvodov se zavezuje, da je besedilo objavljene ugodnosti resnično, aktualno in točno. </w:t>
      </w:r>
    </w:p>
    <w:p w14:paraId="77CF9C2F"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72A7A152" w14:textId="0076F4AE" w:rsidR="002477E6" w:rsidRPr="002477E6" w:rsidRDefault="002477E6" w:rsidP="002477E6">
      <w:pPr>
        <w:tabs>
          <w:tab w:val="left" w:pos="6216"/>
        </w:tabs>
        <w:rPr>
          <w:rFonts w:ascii="Calibri" w:hAnsi="Calibri" w:cs="Calibri"/>
          <w:sz w:val="22"/>
          <w:szCs w:val="22"/>
        </w:rPr>
      </w:pPr>
      <w:r>
        <w:rPr>
          <w:rFonts w:ascii="Calibri" w:hAnsi="Calibri" w:cs="Calibri"/>
          <w:sz w:val="22"/>
          <w:szCs w:val="22"/>
        </w:rPr>
        <w:t>SŠGZ</w:t>
      </w:r>
      <w:r w:rsidRPr="002477E6">
        <w:rPr>
          <w:rFonts w:ascii="Calibri" w:hAnsi="Calibri" w:cs="Calibri"/>
          <w:sz w:val="22"/>
          <w:szCs w:val="22"/>
        </w:rPr>
        <w:t xml:space="preserve"> si pridržuje pravico, da preveri podatke iz E-prijave ponudnika in da prijavo v storitev oz. objavo članskega popusta zavrne, če oceni, da član </w:t>
      </w:r>
      <w:r>
        <w:rPr>
          <w:rFonts w:ascii="Calibri" w:hAnsi="Calibri" w:cs="Calibri"/>
          <w:sz w:val="22"/>
          <w:szCs w:val="22"/>
        </w:rPr>
        <w:t>SŠGZ</w:t>
      </w:r>
      <w:r w:rsidRPr="002477E6">
        <w:rPr>
          <w:rFonts w:ascii="Calibri" w:hAnsi="Calibri" w:cs="Calibri"/>
          <w:sz w:val="22"/>
          <w:szCs w:val="22"/>
        </w:rPr>
        <w:t xml:space="preserve">, ki želi sodelovati v storitvi Član - članu, ne izpolnjuje pogojev, določenih v teh pravilih. </w:t>
      </w:r>
    </w:p>
    <w:p w14:paraId="23E4B682"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183A6C7A" w14:textId="5B70B456"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V primeru morebitnih sporov, reklamacij oziroma kakršnihkoli zahtevkov v zvezi z objavo v storitvi Član - članu (resničnost, pravilnost, točnost podatkov ponudbe, cena, popusti ipd.) </w:t>
      </w:r>
      <w:r>
        <w:rPr>
          <w:rFonts w:ascii="Calibri" w:hAnsi="Calibri" w:cs="Calibri"/>
          <w:sz w:val="22"/>
          <w:szCs w:val="22"/>
        </w:rPr>
        <w:t>SŠGZ</w:t>
      </w:r>
      <w:r w:rsidRPr="002477E6">
        <w:rPr>
          <w:rFonts w:ascii="Calibri" w:hAnsi="Calibri" w:cs="Calibri"/>
          <w:sz w:val="22"/>
          <w:szCs w:val="22"/>
        </w:rPr>
        <w:t xml:space="preserve"> ne nosi nikakršne odgovornosti do ponudnika oz. uporabnika v storitvi Član - članu. </w:t>
      </w:r>
    </w:p>
    <w:p w14:paraId="1460303B"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49270BD8" w14:textId="38391E5D"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Z oddajo ponudbe v storitvi Član - članu ponudnik soglaša z objavo na spletni strani </w:t>
      </w:r>
      <w:r>
        <w:rPr>
          <w:rFonts w:ascii="Calibri" w:hAnsi="Calibri" w:cs="Calibri"/>
          <w:sz w:val="22"/>
          <w:szCs w:val="22"/>
        </w:rPr>
        <w:t>SŠGZ</w:t>
      </w:r>
      <w:r w:rsidRPr="002477E6">
        <w:rPr>
          <w:rFonts w:ascii="Calibri" w:hAnsi="Calibri" w:cs="Calibri"/>
          <w:sz w:val="22"/>
          <w:szCs w:val="22"/>
        </w:rPr>
        <w:t xml:space="preserve">. </w:t>
      </w:r>
    </w:p>
    <w:p w14:paraId="79FE3116"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27AE0E1B"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Po preteku datuma veljavnosti ponudbe članskega popusta se ponudniku ponudba članskega popusta avtomatsko izbriše. </w:t>
      </w:r>
    </w:p>
    <w:p w14:paraId="5B5FF80D"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0BBBE730" w14:textId="7914D552"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Ponudba se izbriše iz storitve Član - članu tudi v primeru prenehanja članstva ponudnika v </w:t>
      </w:r>
      <w:r>
        <w:rPr>
          <w:rFonts w:ascii="Calibri" w:hAnsi="Calibri" w:cs="Calibri"/>
          <w:sz w:val="22"/>
          <w:szCs w:val="22"/>
        </w:rPr>
        <w:t>SŠGZ</w:t>
      </w:r>
      <w:r w:rsidRPr="002477E6">
        <w:rPr>
          <w:rFonts w:ascii="Calibri" w:hAnsi="Calibri" w:cs="Calibri"/>
          <w:sz w:val="22"/>
          <w:szCs w:val="22"/>
        </w:rPr>
        <w:t xml:space="preserve">. </w:t>
      </w:r>
    </w:p>
    <w:p w14:paraId="42A0D575"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2F29CC1C"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Ponudnik se zaveže, da bo določil v podjetju zaposleno osebo, ki bo opravljala funkcijo kontaktne osebe za storitev Član -članu. Hkrati bo tekoče obveščal vse pristojne zaposlene osebe v podjetju o objavljenem članskem popustu v storitvi Član -članu. </w:t>
      </w:r>
    </w:p>
    <w:p w14:paraId="71882982"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0FAD4A2E" w14:textId="09C8AE1F"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Ponudnik je dolžan</w:t>
      </w:r>
      <w:r>
        <w:rPr>
          <w:rFonts w:ascii="Calibri" w:hAnsi="Calibri" w:cs="Calibri"/>
          <w:sz w:val="22"/>
          <w:szCs w:val="22"/>
        </w:rPr>
        <w:t xml:space="preserve"> SŠGZ</w:t>
      </w:r>
      <w:r w:rsidRPr="002477E6">
        <w:rPr>
          <w:rFonts w:ascii="Calibri" w:hAnsi="Calibri" w:cs="Calibri"/>
          <w:sz w:val="22"/>
          <w:szCs w:val="22"/>
        </w:rPr>
        <w:t xml:space="preserve"> sporočiti morebitne spremembe, ki bi lahko vplivale na poslovanje v storitvi Član - članu (npr. spremembe kontaktnih podatkov ali oseb ipd.). </w:t>
      </w:r>
    </w:p>
    <w:p w14:paraId="06037432" w14:textId="77777777" w:rsidR="002477E6" w:rsidRPr="002477E6"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 </w:t>
      </w:r>
    </w:p>
    <w:p w14:paraId="263E664D" w14:textId="15C3BAD9" w:rsidR="0081193D" w:rsidRDefault="002477E6" w:rsidP="002477E6">
      <w:pPr>
        <w:tabs>
          <w:tab w:val="left" w:pos="6216"/>
        </w:tabs>
        <w:rPr>
          <w:rFonts w:ascii="Calibri" w:hAnsi="Calibri" w:cs="Calibri"/>
          <w:sz w:val="22"/>
          <w:szCs w:val="22"/>
        </w:rPr>
      </w:pPr>
      <w:r w:rsidRPr="002477E6">
        <w:rPr>
          <w:rFonts w:ascii="Calibri" w:hAnsi="Calibri" w:cs="Calibri"/>
          <w:sz w:val="22"/>
          <w:szCs w:val="22"/>
        </w:rPr>
        <w:t xml:space="preserve">Ponudnik v storitvi Član - članu dovoljuje uporabo posredovanih podatkov za namen te storitve, </w:t>
      </w:r>
      <w:r>
        <w:rPr>
          <w:rFonts w:ascii="Calibri" w:hAnsi="Calibri" w:cs="Calibri"/>
          <w:sz w:val="22"/>
          <w:szCs w:val="22"/>
        </w:rPr>
        <w:t xml:space="preserve">SŠGZ </w:t>
      </w:r>
      <w:r w:rsidRPr="002477E6">
        <w:rPr>
          <w:rFonts w:ascii="Calibri" w:hAnsi="Calibri" w:cs="Calibri"/>
          <w:sz w:val="22"/>
          <w:szCs w:val="22"/>
        </w:rPr>
        <w:t xml:space="preserve">pa se zavezuje te podatke uporabiti le v namen, za katerega so bili pridobljeni. </w:t>
      </w:r>
      <w:r w:rsidRPr="002477E6">
        <w:rPr>
          <w:rFonts w:ascii="Calibri" w:hAnsi="Calibri" w:cs="Calibri"/>
          <w:sz w:val="22"/>
          <w:szCs w:val="22"/>
        </w:rPr>
        <w:tab/>
      </w:r>
      <w:r w:rsidRPr="002477E6">
        <w:rPr>
          <w:rFonts w:ascii="Calibri" w:hAnsi="Calibri" w:cs="Calibri"/>
          <w:sz w:val="22"/>
          <w:szCs w:val="22"/>
        </w:rPr>
        <w:tab/>
      </w:r>
    </w:p>
    <w:sectPr w:rsidR="0081193D">
      <w:headerReference w:type="default" r:id="rId7"/>
      <w:footerReference w:type="even" r:id="rId8"/>
      <w:footerReference w:type="default" r:id="rId9"/>
      <w:headerReference w:type="first" r:id="rId10"/>
      <w:pgSz w:w="11909" w:h="16834" w:code="9"/>
      <w:pgMar w:top="1417" w:right="1417" w:bottom="1417" w:left="1417"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A40D" w14:textId="77777777" w:rsidR="0026415C" w:rsidRDefault="0026415C">
      <w:r>
        <w:separator/>
      </w:r>
    </w:p>
  </w:endnote>
  <w:endnote w:type="continuationSeparator" w:id="0">
    <w:p w14:paraId="68F8AB8B" w14:textId="77777777" w:rsidR="0026415C" w:rsidRDefault="0026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BD28" w14:textId="77777777" w:rsidR="00C107DA" w:rsidRDefault="00C107D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5397B9A" w14:textId="77777777" w:rsidR="00C107DA" w:rsidRDefault="00C107D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69E2" w14:textId="77777777" w:rsidR="00C107DA" w:rsidRDefault="00C107D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026F9">
      <w:rPr>
        <w:rStyle w:val="tevilkastrani"/>
        <w:noProof/>
      </w:rPr>
      <w:t>2</w:t>
    </w:r>
    <w:r>
      <w:rPr>
        <w:rStyle w:val="tevilkastrani"/>
      </w:rPr>
      <w:fldChar w:fldCharType="end"/>
    </w:r>
  </w:p>
  <w:p w14:paraId="34B7DAD8" w14:textId="77777777" w:rsidR="00C107DA" w:rsidRDefault="00C107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BBBF" w14:textId="77777777" w:rsidR="0026415C" w:rsidRDefault="0026415C">
      <w:r>
        <w:separator/>
      </w:r>
    </w:p>
  </w:footnote>
  <w:footnote w:type="continuationSeparator" w:id="0">
    <w:p w14:paraId="10595400" w14:textId="77777777" w:rsidR="0026415C" w:rsidRDefault="00264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3B06" w14:textId="1DDBBAA7" w:rsidR="002477E6" w:rsidRDefault="002477E6">
    <w:pPr>
      <w:pStyle w:val="Glava"/>
    </w:pPr>
    <w:r w:rsidRPr="008856F2">
      <w:rPr>
        <w:noProof/>
        <w:sz w:val="22"/>
        <w:szCs w:val="22"/>
        <w:lang w:eastAsia="sl-SI"/>
      </w:rPr>
      <w:drawing>
        <wp:anchor distT="0" distB="0" distL="114300" distR="114300" simplePos="0" relativeHeight="251659264" behindDoc="0" locked="0" layoutInCell="1" allowOverlap="1" wp14:anchorId="11944FD1" wp14:editId="14DD1A99">
          <wp:simplePos x="0" y="0"/>
          <wp:positionH relativeFrom="column">
            <wp:posOffset>4839970</wp:posOffset>
          </wp:positionH>
          <wp:positionV relativeFrom="paragraph">
            <wp:posOffset>-635</wp:posOffset>
          </wp:positionV>
          <wp:extent cx="918210" cy="472440"/>
          <wp:effectExtent l="0" t="0" r="0" b="3810"/>
          <wp:wrapNone/>
          <wp:docPr id="6" name="Slika 6" descr="Logo_G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GZ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21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76C2D31E" wp14:editId="173456BE">
          <wp:extent cx="5762625" cy="714375"/>
          <wp:effectExtent l="0" t="0" r="9525" b="9525"/>
          <wp:docPr id="4" name="Slika 4" descr="GZ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S-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E28" w14:textId="5AC3B405" w:rsidR="00246565" w:rsidRPr="002477E6" w:rsidRDefault="00301078" w:rsidP="002477E6">
    <w:pPr>
      <w:pStyle w:val="Glava"/>
    </w:pPr>
    <w:r w:rsidRPr="008856F2">
      <w:rPr>
        <w:noProof/>
        <w:sz w:val="22"/>
        <w:szCs w:val="22"/>
        <w:lang w:eastAsia="sl-SI"/>
      </w:rPr>
      <w:drawing>
        <wp:anchor distT="0" distB="0" distL="114300" distR="114300" simplePos="0" relativeHeight="251661312" behindDoc="0" locked="0" layoutInCell="1" allowOverlap="1" wp14:anchorId="20DE0035" wp14:editId="5640BAA4">
          <wp:simplePos x="0" y="0"/>
          <wp:positionH relativeFrom="column">
            <wp:posOffset>4839970</wp:posOffset>
          </wp:positionH>
          <wp:positionV relativeFrom="paragraph">
            <wp:posOffset>-635</wp:posOffset>
          </wp:positionV>
          <wp:extent cx="918210" cy="472440"/>
          <wp:effectExtent l="0" t="0" r="0" b="3810"/>
          <wp:wrapNone/>
          <wp:docPr id="3" name="Slika 1" descr="Logo_G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GZ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21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7E6">
      <w:rPr>
        <w:noProof/>
        <w:lang w:eastAsia="sl-SI"/>
      </w:rPr>
      <w:drawing>
        <wp:inline distT="0" distB="0" distL="0" distR="0" wp14:anchorId="33D36688" wp14:editId="2A8E9C9E">
          <wp:extent cx="5762625" cy="714375"/>
          <wp:effectExtent l="0" t="0" r="9525" b="9525"/>
          <wp:docPr id="1" name="Slika 1" descr="GZ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S-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CF"/>
    <w:rsid w:val="000310AD"/>
    <w:rsid w:val="00046F55"/>
    <w:rsid w:val="00083508"/>
    <w:rsid w:val="000E25ED"/>
    <w:rsid w:val="00125BF4"/>
    <w:rsid w:val="00131BED"/>
    <w:rsid w:val="00190146"/>
    <w:rsid w:val="001E7D69"/>
    <w:rsid w:val="00246565"/>
    <w:rsid w:val="002477E6"/>
    <w:rsid w:val="0026415C"/>
    <w:rsid w:val="002A32C1"/>
    <w:rsid w:val="002A50CB"/>
    <w:rsid w:val="002C7DE4"/>
    <w:rsid w:val="002E3439"/>
    <w:rsid w:val="00301078"/>
    <w:rsid w:val="0032644D"/>
    <w:rsid w:val="00396372"/>
    <w:rsid w:val="003F28D5"/>
    <w:rsid w:val="0040697C"/>
    <w:rsid w:val="0042269C"/>
    <w:rsid w:val="004467E9"/>
    <w:rsid w:val="004A496A"/>
    <w:rsid w:val="00550F6D"/>
    <w:rsid w:val="00586224"/>
    <w:rsid w:val="005C1E49"/>
    <w:rsid w:val="00611ACB"/>
    <w:rsid w:val="00640327"/>
    <w:rsid w:val="00644912"/>
    <w:rsid w:val="006475CB"/>
    <w:rsid w:val="0065563D"/>
    <w:rsid w:val="00670C9E"/>
    <w:rsid w:val="006C721B"/>
    <w:rsid w:val="006F326F"/>
    <w:rsid w:val="006F776E"/>
    <w:rsid w:val="00713E93"/>
    <w:rsid w:val="007242A1"/>
    <w:rsid w:val="007862C1"/>
    <w:rsid w:val="007A6002"/>
    <w:rsid w:val="007D4D40"/>
    <w:rsid w:val="007F5D44"/>
    <w:rsid w:val="007F69A1"/>
    <w:rsid w:val="008026F9"/>
    <w:rsid w:val="0081193D"/>
    <w:rsid w:val="00816D1D"/>
    <w:rsid w:val="00832207"/>
    <w:rsid w:val="008602D3"/>
    <w:rsid w:val="00860BC1"/>
    <w:rsid w:val="00874ED7"/>
    <w:rsid w:val="008856F2"/>
    <w:rsid w:val="008A7265"/>
    <w:rsid w:val="008B1B20"/>
    <w:rsid w:val="008B30AC"/>
    <w:rsid w:val="008C2D43"/>
    <w:rsid w:val="008F0C75"/>
    <w:rsid w:val="0091733E"/>
    <w:rsid w:val="009545CF"/>
    <w:rsid w:val="009A59D5"/>
    <w:rsid w:val="009B60CF"/>
    <w:rsid w:val="009B67B1"/>
    <w:rsid w:val="009D7492"/>
    <w:rsid w:val="00A30E71"/>
    <w:rsid w:val="00A50629"/>
    <w:rsid w:val="00AD14A2"/>
    <w:rsid w:val="00AE5518"/>
    <w:rsid w:val="00B12671"/>
    <w:rsid w:val="00B2508F"/>
    <w:rsid w:val="00B40B56"/>
    <w:rsid w:val="00B9278B"/>
    <w:rsid w:val="00B97121"/>
    <w:rsid w:val="00B976A3"/>
    <w:rsid w:val="00BF0C17"/>
    <w:rsid w:val="00BF6C6B"/>
    <w:rsid w:val="00C065FD"/>
    <w:rsid w:val="00C107DA"/>
    <w:rsid w:val="00C34208"/>
    <w:rsid w:val="00C60191"/>
    <w:rsid w:val="00C975A5"/>
    <w:rsid w:val="00CA1520"/>
    <w:rsid w:val="00CA35E2"/>
    <w:rsid w:val="00CA3FED"/>
    <w:rsid w:val="00CB2DFF"/>
    <w:rsid w:val="00CD167B"/>
    <w:rsid w:val="00CF22E1"/>
    <w:rsid w:val="00D90DAC"/>
    <w:rsid w:val="00D92586"/>
    <w:rsid w:val="00DA2D5F"/>
    <w:rsid w:val="00E2734B"/>
    <w:rsid w:val="00EA1F34"/>
    <w:rsid w:val="00EC181F"/>
    <w:rsid w:val="00EF1027"/>
    <w:rsid w:val="00F065B8"/>
    <w:rsid w:val="00F43F1A"/>
    <w:rsid w:val="00F73C71"/>
    <w:rsid w:val="00F74606"/>
    <w:rsid w:val="00F911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FF083"/>
  <w15:chartTrackingRefBased/>
  <w15:docId w15:val="{3E737D4E-B1D5-4AB4-A4D7-7E9EEE0B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styleId="Glava">
    <w:name w:val="header"/>
    <w:basedOn w:val="Navaden"/>
    <w:rsid w:val="00246565"/>
    <w:pPr>
      <w:tabs>
        <w:tab w:val="center" w:pos="4536"/>
        <w:tab w:val="right" w:pos="9072"/>
      </w:tabs>
    </w:pPr>
  </w:style>
  <w:style w:type="paragraph" w:styleId="Besedilooblaka">
    <w:name w:val="Balloon Text"/>
    <w:basedOn w:val="Navaden"/>
    <w:semiHidden/>
    <w:rsid w:val="00246565"/>
    <w:rPr>
      <w:rFonts w:ascii="Tahoma" w:hAnsi="Tahoma" w:cs="Tahoma"/>
      <w:sz w:val="16"/>
      <w:szCs w:val="16"/>
    </w:rPr>
  </w:style>
  <w:style w:type="table" w:styleId="Tabelamrea">
    <w:name w:val="Table Grid"/>
    <w:basedOn w:val="Navadnatabela"/>
    <w:rsid w:val="00DA2D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A59D5"/>
    <w:rPr>
      <w:color w:val="0000FF"/>
      <w:u w:val="single"/>
    </w:rPr>
  </w:style>
  <w:style w:type="paragraph" w:customStyle="1" w:styleId="xmsonormal">
    <w:name w:val="x_msonormal"/>
    <w:basedOn w:val="Navaden"/>
    <w:rsid w:val="009A59D5"/>
    <w:pPr>
      <w:jc w:val="left"/>
    </w:pPr>
    <w:rPr>
      <w:rFonts w:ascii="Calibri" w:eastAsiaTheme="minorHAnsi" w:hAnsi="Calibri" w:cs="Calibri"/>
      <w:sz w:val="20"/>
      <w:lang w:eastAsia="sl-SI"/>
    </w:rPr>
  </w:style>
  <w:style w:type="character" w:styleId="Nerazreenaomemba">
    <w:name w:val="Unresolved Mention"/>
    <w:basedOn w:val="Privzetapisavaodstavka"/>
    <w:uiPriority w:val="99"/>
    <w:semiHidden/>
    <w:unhideWhenUsed/>
    <w:rsid w:val="009A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3992">
      <w:bodyDiv w:val="1"/>
      <w:marLeft w:val="0"/>
      <w:marRight w:val="0"/>
      <w:marTop w:val="0"/>
      <w:marBottom w:val="0"/>
      <w:divBdr>
        <w:top w:val="none" w:sz="0" w:space="0" w:color="auto"/>
        <w:left w:val="none" w:sz="0" w:space="0" w:color="auto"/>
        <w:bottom w:val="none" w:sz="0" w:space="0" w:color="auto"/>
        <w:right w:val="none" w:sz="0" w:space="0" w:color="auto"/>
      </w:divBdr>
    </w:div>
    <w:div w:id="1143891335">
      <w:bodyDiv w:val="1"/>
      <w:marLeft w:val="0"/>
      <w:marRight w:val="0"/>
      <w:marTop w:val="0"/>
      <w:marBottom w:val="0"/>
      <w:divBdr>
        <w:top w:val="none" w:sz="0" w:space="0" w:color="auto"/>
        <w:left w:val="none" w:sz="0" w:space="0" w:color="auto"/>
        <w:bottom w:val="none" w:sz="0" w:space="0" w:color="auto"/>
        <w:right w:val="none" w:sz="0" w:space="0" w:color="auto"/>
      </w:divBdr>
    </w:div>
    <w:div w:id="1178153496">
      <w:bodyDiv w:val="1"/>
      <w:marLeft w:val="0"/>
      <w:marRight w:val="0"/>
      <w:marTop w:val="0"/>
      <w:marBottom w:val="0"/>
      <w:divBdr>
        <w:top w:val="none" w:sz="0" w:space="0" w:color="auto"/>
        <w:left w:val="none" w:sz="0" w:space="0" w:color="auto"/>
        <w:bottom w:val="none" w:sz="0" w:space="0" w:color="auto"/>
        <w:right w:val="none" w:sz="0" w:space="0" w:color="auto"/>
      </w:divBdr>
    </w:div>
    <w:div w:id="1728800678">
      <w:bodyDiv w:val="1"/>
      <w:marLeft w:val="0"/>
      <w:marRight w:val="0"/>
      <w:marTop w:val="0"/>
      <w:marBottom w:val="0"/>
      <w:divBdr>
        <w:top w:val="none" w:sz="0" w:space="0" w:color="auto"/>
        <w:left w:val="none" w:sz="0" w:space="0" w:color="auto"/>
        <w:bottom w:val="none" w:sz="0" w:space="0" w:color="auto"/>
        <w:right w:val="none" w:sz="0" w:space="0" w:color="auto"/>
      </w:divBdr>
    </w:div>
    <w:div w:id="2000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137461-25C4-4B9B-9C2A-8A99B283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VISOKA ŠOLA ZA VARSTVO OKOLJA VELENJE</vt:lpstr>
    </vt:vector>
  </TitlesOfParts>
  <Company>GZS</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VISOKA ŠOLA ZA VARSTVO OKOLJA VELENJE</dc:title>
  <dc:subject/>
  <dc:creator>Tanja Drofelnik</dc:creator>
  <cp:keywords/>
  <cp:lastModifiedBy>SSGZ Svetovalec</cp:lastModifiedBy>
  <cp:revision>2</cp:revision>
  <cp:lastPrinted>2021-03-11T10:27:00Z</cp:lastPrinted>
  <dcterms:created xsi:type="dcterms:W3CDTF">2023-09-01T09:35:00Z</dcterms:created>
  <dcterms:modified xsi:type="dcterms:W3CDTF">2023-09-01T09:35:00Z</dcterms:modified>
</cp:coreProperties>
</file>